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E0" w:rsidRDefault="006E5BE0" w:rsidP="001B79F2">
      <w:pPr>
        <w:jc w:val="both"/>
        <w:rPr>
          <w:rFonts w:ascii="Times New Roman" w:hAnsi="Times New Roman" w:cs="Times New Roman"/>
          <w:sz w:val="24"/>
          <w:szCs w:val="24"/>
        </w:rPr>
      </w:pPr>
      <w:r w:rsidRPr="001B79F2">
        <w:rPr>
          <w:rFonts w:ascii="Times New Roman" w:hAnsi="Times New Roman" w:cs="Times New Roman"/>
          <w:sz w:val="24"/>
          <w:szCs w:val="24"/>
        </w:rPr>
        <w:t>Uomini nuovi in vista?</w:t>
      </w:r>
    </w:p>
    <w:p w:rsidR="001B79F2" w:rsidRPr="001B79F2" w:rsidRDefault="001B79F2" w:rsidP="001B79F2">
      <w:pPr>
        <w:jc w:val="both"/>
        <w:rPr>
          <w:rFonts w:ascii="Times New Roman" w:hAnsi="Times New Roman" w:cs="Times New Roman"/>
          <w:sz w:val="24"/>
          <w:szCs w:val="24"/>
        </w:rPr>
      </w:pPr>
      <w:r>
        <w:rPr>
          <w:rFonts w:ascii="Times New Roman" w:hAnsi="Times New Roman" w:cs="Times New Roman"/>
          <w:sz w:val="24"/>
          <w:szCs w:val="24"/>
        </w:rPr>
        <w:t xml:space="preserve">di Vincenzo Lumia, in </w:t>
      </w:r>
      <w:r w:rsidRPr="001B79F2">
        <w:rPr>
          <w:rFonts w:ascii="Times New Roman" w:hAnsi="Times New Roman" w:cs="Times New Roman"/>
          <w:sz w:val="24"/>
          <w:szCs w:val="24"/>
        </w:rPr>
        <w:t>Proposta Educativa↔link</w:t>
      </w:r>
      <w:r>
        <w:rPr>
          <w:rFonts w:ascii="Times New Roman" w:hAnsi="Times New Roman" w:cs="Times New Roman"/>
          <w:sz w:val="24"/>
          <w:szCs w:val="24"/>
        </w:rPr>
        <w:t xml:space="preserve"> - </w:t>
      </w:r>
      <w:r w:rsidRPr="001B79F2">
        <w:rPr>
          <w:rFonts w:ascii="Times New Roman" w:hAnsi="Times New Roman" w:cs="Times New Roman"/>
          <w:sz w:val="24"/>
          <w:szCs w:val="24"/>
        </w:rPr>
        <w:t xml:space="preserve"> </w:t>
      </w:r>
      <w:r>
        <w:rPr>
          <w:rFonts w:ascii="Times New Roman" w:hAnsi="Times New Roman" w:cs="Times New Roman"/>
          <w:sz w:val="24"/>
          <w:szCs w:val="24"/>
        </w:rPr>
        <w:t xml:space="preserve">1/2015 </w:t>
      </w:r>
    </w:p>
    <w:p w:rsidR="006E5BE0" w:rsidRPr="001B79F2" w:rsidRDefault="006E5BE0" w:rsidP="001B79F2">
      <w:pPr>
        <w:jc w:val="both"/>
        <w:rPr>
          <w:rFonts w:ascii="Times New Roman" w:hAnsi="Times New Roman" w:cs="Times New Roman"/>
          <w:sz w:val="24"/>
          <w:szCs w:val="24"/>
        </w:rPr>
      </w:pPr>
      <w:r w:rsidRPr="001B79F2">
        <w:rPr>
          <w:rFonts w:ascii="Times New Roman" w:hAnsi="Times New Roman" w:cs="Times New Roman"/>
          <w:sz w:val="24"/>
          <w:szCs w:val="24"/>
        </w:rPr>
        <w:t xml:space="preserve">Certo, si fa fatica a dire “umano” considerate le atrocità, le violenze, che quotidianamente sono sotto i nostri occhi. Le lezioni della storia non bastano mai: quando sembra che l’umanità abbia compiuto passi da gigante sul versante del valore sommo della vita e della dignità della persona, ecco che puntualmente vicende terribili la costringono a riprendere il cammino quasi da capo. Anche l’uomo di questo nostro tempo è chiamato a fare i conti con la sua «scienza esatta persuasa allo sterminio». E non solo le stragi, le raccapriccianti azioni di morte mettono in discussione “l’umano”: una pesante coltre di violenza grava innanzitutto sulle relazioni interpersonali e sociali, segnate quotidianamente da intolleranza, esasperazione, rabbia, cattiveria… Tutti contro tutti… per le strade, nei quartieri, nei posti di lavoro e perfino nelle famiglie, senza fermarsi neanche dinnanzi ai più deboli e indifesi: bambini, donne, vecchi, malati; con il rischio, altrettanto pericoloso, della rassegnazione, della paura, dell’assuefazione. In tale contesto, uccelli neri di ogni risma non perdono l’occasione di trarne vantaggi economici e politici, tanto a livello nazionale che internazionale, soffiando sul fuoco, facendo emergere e alimentare istinti primordiali di sangue, di vendetta. Parole d’ordine e chiamate alle armi si susseguono contro i nemici di turno, inutili guerre e crociate si invocano quali toccasana, facili capri espiatori vengono dati in pasto ad un’opinione pubblica umorale e facilmente influenzabile. Mentre un’élite potente e incontrollata si impossessa delle risorse della terra, saccheggia e distrugge i beni naturali, traffica e si arricchisce… cresce nel mondo il numero dei diseredati, dei poveri assoluti, privi dell’essenziale, umiliati e offesi nella dignità più profonda. Eppure non mancano scelte e stili di vita che testimoniano la volontà dei più di essere e restare “umani”, di vivere in pace, fratellanza e solidarietà. Quel che manca, però, è un progetto condiviso di umanità con solide ed esplicite basi culturali, etiche, antropologiche… ad ampio respiro, planetario, capace di guardare a tutte le dimensioni dell’essere umano e di innervare, raccordare, guidare i processi sociali, culturali, politici, economici in atto. È vero, la politica risulta essere la grande assente, ridotta com’è a ruota di scorta di un mercato senza regole che non siano quelle del profitto fine a se stesso, costretta a navigare a vista, a operare scelte di piccolo cabotaggio, impotente di fronte agli innumerevoli problemi e resa ancora più squalificata da corruzione, affarismo, scandali, immoralità. Ma la crisi nella quale siamo impantanati affonda in cause e origini ben più profonde, che chiamano in causa la responsabilità di ciascuno e rimandano all’identità stessa dell’uomo, al senso del suo essere e del suo vivere, fino a farci chiedere ancora una volta: «Chi è l’uomo?», «Quale uomo?», «Cosa è umano?». Domande sulle quali tornare ad interrogarci non per il gusto di fare accademia, ma per trovare insieme il bandolo del groviglio e risollevarci. La sfida torna ad essere quella di rifare l’uomo, di ritrovare e ampliare l’umano, sia sul versante dell’interiorità, per un mondo interiore proteso alla ricerca di valori, di significati positivi; sia nella direzione della relazionalità interpersonale e sociale perché non violenza, rispetto dei diritti umani, cultura della legalità democratica, sviluppo equo e sostenibile, convivialità delle differenze costituiscano il quadro valoriale di riferimento per nuove relazioni di comunità. Una sfida che esige la volontà e la capacità di investire seriamente in cultura e in educazione. Educazione e cultura soprattutto in ordine al “senso”, per rimettere a tema i perenni interrogativi esistenziali, gli aspetti più profondi dell’animo umano, i bisogni, i desideri, le aspirazioni… senza dare nulla per scontato e nella convinzione che solo apparentemente i grandi perché sono mutati o non trovano più motivo d’essere. </w:t>
      </w:r>
    </w:p>
    <w:p w:rsidR="00130053" w:rsidRPr="001B79F2" w:rsidRDefault="006E5BE0" w:rsidP="001B79F2">
      <w:pPr>
        <w:jc w:val="both"/>
        <w:rPr>
          <w:rFonts w:ascii="Times New Roman" w:hAnsi="Times New Roman" w:cs="Times New Roman"/>
          <w:sz w:val="24"/>
          <w:szCs w:val="24"/>
        </w:rPr>
      </w:pPr>
      <w:r w:rsidRPr="001B79F2">
        <w:rPr>
          <w:rFonts w:ascii="Times New Roman" w:hAnsi="Times New Roman" w:cs="Times New Roman"/>
          <w:sz w:val="24"/>
          <w:szCs w:val="24"/>
        </w:rPr>
        <w:t xml:space="preserve">Per fare ciò occorrono strade nuove, esperienze “reali”, linguaggi genuini, liberi dalla retorica e dall’astrattezza, percorsi che muovano dalla vita vera, dalle condizioni “autentiche”, che sappiano interpellare e smuovere le coscienze, aiutare a scoprire la peculiarità, la bellezza, la dignità dell’essere umano, di ogni essere umano, nessuno escluso, in profonda armonia e pieno rispetto di tutto il creato. «Il </w:t>
      </w:r>
      <w:r w:rsidRPr="001B79F2">
        <w:rPr>
          <w:rFonts w:ascii="Times New Roman" w:hAnsi="Times New Roman" w:cs="Times New Roman"/>
          <w:sz w:val="24"/>
          <w:szCs w:val="24"/>
        </w:rPr>
        <w:lastRenderedPageBreak/>
        <w:t xml:space="preserve">tempo delle “speculazioni” è finito. Rifare l’uomo, questo è l’impegno». Rifare l’alfabeto, il vocabolario dell’umano, riscoprire nella vita vissuta le scelte e i comportamenti che mettono in essere e ampliano l’umanità. Un impegno che deve vedere in prima linea gli educatori cristiani e la comunità ecclesiale tutta. È necessario ridire, in primo luogo con la testimonianza e la coerenza dei comportamenti, chi è l’uomo secondo le Scritture, secondo il Vangelo di Gesù e riprendendo, attualizzandoli, i mirabili documenti del Concilio Vaticano II a tale proposito. Occorre ribadire, senza mai stancarsi, le conseguenze che derivano dalla verità di Dio sull’uomo ed elevare alta, sempre e comunque, la voce in difesa della dignità e del valore di ogni vita umana: «la gloria di Dio è l’uomo vivente», fatto dal Creatore a Sua immagine e somiglianza, di «poco meno degli angeli e coronato di onore e di gloria». Una creatura talmente cara al Creatore da inviare nel mondo il Suo Figlio, il quale ha tanto amato ogni uomo da dare la Sua vita per ciascuno. Una creatura che ha come legge suprema quella dell’amore: «amatevi gli uni gli altri come io vi ho amato». Senza mai dimenticare la sua condizione di essere creato da Dio e, quindi, mai lui stesso Dio, né di se stesso, né di chiunque altro. Dimenticare ciò ha sempre significato solo rovina, morte, distruzione; ha prodotto falsi salvatori e messia; ha fatto riporre speranze in lupi travestiti da agnelli. È quanto ci testimonia con le azioni e il magistero Papa Francesco, è ciò che la Chiesa italiana si ripromette di evangelizzare con più forza e determinazione, a partire dal Convegno ecclesiale di Firenze «In Gesù Cristo il nuovo umanesimo».              </w:t>
      </w:r>
      <w:bookmarkStart w:id="0" w:name="_GoBack"/>
      <w:bookmarkEnd w:id="0"/>
    </w:p>
    <w:sectPr w:rsidR="00130053" w:rsidRPr="001B79F2" w:rsidSect="00130053">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C7" w:rsidRDefault="005145C7" w:rsidP="006E5BE0">
      <w:pPr>
        <w:spacing w:after="0" w:line="240" w:lineRule="auto"/>
      </w:pPr>
      <w:r>
        <w:separator/>
      </w:r>
    </w:p>
  </w:endnote>
  <w:endnote w:type="continuationSeparator" w:id="0">
    <w:p w:rsidR="005145C7" w:rsidRDefault="005145C7" w:rsidP="006E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C7" w:rsidRDefault="005145C7" w:rsidP="006E5BE0">
      <w:pPr>
        <w:spacing w:after="0" w:line="240" w:lineRule="auto"/>
      </w:pPr>
      <w:r>
        <w:separator/>
      </w:r>
    </w:p>
  </w:footnote>
  <w:footnote w:type="continuationSeparator" w:id="0">
    <w:p w:rsidR="005145C7" w:rsidRDefault="005145C7" w:rsidP="006E5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BE0" w:rsidRDefault="006E5BE0">
    <w:pPr>
      <w:pStyle w:val="Intestazione"/>
    </w:pPr>
  </w:p>
  <w:p w:rsidR="006E5BE0" w:rsidRDefault="006E5BE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E0"/>
    <w:rsid w:val="00130053"/>
    <w:rsid w:val="001B79F2"/>
    <w:rsid w:val="003B5176"/>
    <w:rsid w:val="0041638A"/>
    <w:rsid w:val="005145C7"/>
    <w:rsid w:val="0054772D"/>
    <w:rsid w:val="006E5BE0"/>
    <w:rsid w:val="00704FA5"/>
    <w:rsid w:val="00EE00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5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5BE0"/>
  </w:style>
  <w:style w:type="paragraph" w:styleId="Pidipagina">
    <w:name w:val="footer"/>
    <w:basedOn w:val="Normale"/>
    <w:link w:val="PidipaginaCarattere"/>
    <w:uiPriority w:val="99"/>
    <w:unhideWhenUsed/>
    <w:rsid w:val="006E5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5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5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5BE0"/>
  </w:style>
  <w:style w:type="paragraph" w:styleId="Pidipagina">
    <w:name w:val="footer"/>
    <w:basedOn w:val="Normale"/>
    <w:link w:val="PidipaginaCarattere"/>
    <w:uiPriority w:val="99"/>
    <w:unhideWhenUsed/>
    <w:rsid w:val="006E5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928</Words>
  <Characters>5292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4</cp:revision>
  <cp:lastPrinted>2017-03-29T22:07:00Z</cp:lastPrinted>
  <dcterms:created xsi:type="dcterms:W3CDTF">2018-10-07T10:51:00Z</dcterms:created>
  <dcterms:modified xsi:type="dcterms:W3CDTF">2018-10-07T10:58:00Z</dcterms:modified>
</cp:coreProperties>
</file>